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E0034D" w:rsidRPr="00E0034D" w:rsidTr="00B1373F">
        <w:tc>
          <w:tcPr>
            <w:tcW w:w="4785" w:type="dxa"/>
          </w:tcPr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СОГЛАСОВАНО</w:t>
            </w:r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организации</w:t>
            </w:r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СОШ  </w:t>
            </w:r>
            <w:proofErr w:type="spellStart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</w:t>
            </w:r>
            <w:proofErr w:type="spellEnd"/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Ф.С.Григорьева</w:t>
            </w:r>
            <w:proofErr w:type="spellEnd"/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 апреля  2015 г.</w:t>
            </w:r>
          </w:p>
        </w:tc>
        <w:tc>
          <w:tcPr>
            <w:tcW w:w="5529" w:type="dxa"/>
          </w:tcPr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УТВЕРЖДЕНО</w:t>
            </w:r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приказом директора МБОУ  СОШ     </w:t>
            </w:r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</w:t>
            </w:r>
            <w:proofErr w:type="spellEnd"/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«15»  апреля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003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43 </w:t>
            </w:r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 </w:t>
            </w:r>
            <w:proofErr w:type="spellStart"/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А.Х.Гузаеров</w:t>
            </w:r>
            <w:proofErr w:type="spellEnd"/>
          </w:p>
          <w:p w:rsidR="00E0034D" w:rsidRPr="00E0034D" w:rsidRDefault="00E0034D" w:rsidP="00E00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34D" w:rsidRPr="00E0034D" w:rsidRDefault="00E0034D" w:rsidP="00E6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учителя  МБОУ  СОШ  </w:t>
      </w:r>
      <w:proofErr w:type="spellStart"/>
      <w:r w:rsidRPr="00E0034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0034D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E0034D">
        <w:rPr>
          <w:rFonts w:ascii="Times New Roman" w:hAnsi="Times New Roman" w:cs="Times New Roman"/>
          <w:b/>
          <w:sz w:val="24"/>
          <w:szCs w:val="24"/>
        </w:rPr>
        <w:t>балаково</w:t>
      </w:r>
      <w:proofErr w:type="spellEnd"/>
    </w:p>
    <w:p w:rsidR="00E66A3E" w:rsidRDefault="00E66A3E" w:rsidP="00E6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034D" w:rsidRPr="00E0034D">
        <w:rPr>
          <w:rFonts w:ascii="Times New Roman" w:hAnsi="Times New Roman" w:cs="Times New Roman"/>
          <w:b/>
          <w:sz w:val="24"/>
          <w:szCs w:val="24"/>
        </w:rPr>
        <w:t xml:space="preserve">соответствии с требованиями федеральных государственных стандартов </w:t>
      </w:r>
    </w:p>
    <w:p w:rsidR="00E0034D" w:rsidRDefault="00E0034D" w:rsidP="00E6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66A3E" w:rsidRPr="00E0034D" w:rsidRDefault="00E66A3E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и утверждена в соответствии с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положениями Трудового кодекса РФ, ФЗ от 29 декабря 2012 г. N 273-ФЗ "Об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образовании в Российской Федерации", раздела "Квалификационные характеристики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должностей работников образования" Единого квалификационного справочника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служащих, утв. </w:t>
      </w:r>
      <w:r w:rsidR="00B1373F" w:rsidRPr="00E0034D">
        <w:rPr>
          <w:rFonts w:ascii="Times New Roman" w:hAnsi="Times New Roman" w:cs="Times New Roman"/>
          <w:sz w:val="24"/>
          <w:szCs w:val="24"/>
        </w:rPr>
        <w:t>П</w:t>
      </w:r>
      <w:r w:rsidRPr="00E0034D">
        <w:rPr>
          <w:rFonts w:ascii="Times New Roman" w:hAnsi="Times New Roman" w:cs="Times New Roman"/>
          <w:sz w:val="24"/>
          <w:szCs w:val="24"/>
        </w:rPr>
        <w:t>риказом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России от 26 августа 2010 г. N 761н, Профессионального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стандарта "Педагог (педагогическая деятельность в сфере дошкольного, начального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образования) (воспитатель, учитель)",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утвержденного приказом Министерства труда и социальной защиты РФ от 18 октября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2013 г. N 544н, и иных нормативно-правовых актов, регулирующих трудовые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правоотношения.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1.1. Учитель относится к категории педагогических работников и непосредственно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 xml:space="preserve">подчиняется  директору. 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1.2. На должность учителя назначается лицо, имеющее высшее профессиональное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E0034D">
        <w:rPr>
          <w:rFonts w:ascii="Times New Roman" w:hAnsi="Times New Roman" w:cs="Times New Roman"/>
          <w:sz w:val="24"/>
          <w:szCs w:val="24"/>
        </w:rPr>
        <w:t xml:space="preserve"> или среднее профессиональное образование по направлению подготовки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"Образование и педагогика" или в области, соответствующей преподаваемому предмету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(с последующей профессиональной переподготовкой по профилю педагогической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деятельности), без предъявления требований к стажу работы, либо высшее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профессиональное образование или среднее профессиональное образование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образовательной организации без предъявления требований к стажу работы.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1.3. На должность учителя в соответствии с требованиями ст. 331 ТК РФ назначается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лицо: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вступившим в законную силу приговором суда;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или не имевшее судимости, не подвергающееся или не подвергавшееся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уголовному преследованию (за исключением лиц, уголовное преследование в отношении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которых прекращено по реабилитирующим основаниям) за преступления против жизни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здоровья, свободы, чести и достоинства личности (за исключением незаконного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помещения в психиатрический стационар, клеветы и оскорбления), половой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неприкосновенности и половой свободы личности, против семьи и несовершеннолетних,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здоровья населения и общественной нравственности, основ конституционного строя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безопасности государства, а также против общественной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и особо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тяжкие преступления;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области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1.4. Учитель должен знать: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Российской Федерации,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lastRenderedPageBreak/>
        <w:t>законов и иных нормативных правовых актов, регламентирующих образовательную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деятельность в Российской Федерации, нормативных документов по вопросам обучения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 воспитания детей и молодежи, федеральных государственных образовательных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стандартов общего образования, законодательства о правах ребенка, трудового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основы законодательства о правах ребенка, законы в сфере образования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общего образования;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историю, теорию, закономерности и принципы построения и функционирования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образовательных (педагогических) систем, роль и место образования в жизни личности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общества;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основы общетеоретических дисциплин в объеме, необходимых для решения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педагогических, научно-методических и организационно-управленческих задач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(педагогика, психология, возрастная физиология; школьная гигиена; методика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преподавания предмета);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теорию и методы управления образовательными системами, методику учебной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воспитательной работы, требования к оснащению и оборудованию учебных кабинетов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подсобных помещений к ним, средства обучения и их дидактические возможности;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реализации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подхода с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учетом возрастных и индивидуальных особенностей обучающихся;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методы и технологии поликультурного, дифференцированного и развивающего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обучения;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педагогические закономерности организации образовательного процесса;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законы развития личности и проявления личностных свойств, психологические законы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периодизации и кризисов развития;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теории и технологии учета возрастных особенностей обучающихся;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закономерности формирования детско-взрослых сообществ, их социально-психологические особенности и закономерности развития детских и подростковых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сообществ;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основные закономерности семейных отношений, позволяющие эффективно работать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родительской общественностью;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основы психодиагностики и основные признаки отклонения в развитии детей;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социально-психологические особенности и закономерности развития детско-взрослых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сообществ;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, поликультурного образования, закономерностей поведения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основные закономерности возрастного развития, стадии и кризисы развития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 xml:space="preserve">социализации личности, индикаторы и индивидуальные особенности траекторий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их возможные девиации, приемы их диагностики;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научное представление о результатах образования, путях их достижения и способах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оценки;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основы методики воспитательной работы, основные принципы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подхода, виды и приемы современных педагогических технологий;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нормативные правовые, руководящие и инструктивные документы, регулирующие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организацию и проведение мероприятий за пределами территории образовательной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организации (экскурсий, походов и экспедиций);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преподаваемые предметы в пределах требований федеральных государственных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образовательных стандартов и основной общеобразовательной программы, их истории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места в мировой культуре и науке;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пути достижения образовательных результатов и способы оценки результатов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обучения;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рабочие программы и методики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почтой и браузерами, мультимедийным оборудованием;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образовательной организации;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1.5. Учитель должен уметь: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lastRenderedPageBreak/>
        <w:t>- владеть формами и методами обучения, в том числе выходящими за рамки учебных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занятий: проектная деятельность, лабораторные эксперименты, полевая практика и т. п.;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объективно оценивать знания обучающихся на основе тестирования и других методов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контроля в соответствии с реальными учебными возможностями детей;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разрабатывать (осваивать) и применять современные психолого-педагогические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технологии, основанные на знании законов развития личности и поведения в реальной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виртуальной среде;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использовать и апробировать специальные подходы к обучению в целях включения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образовательный процесс всех обучающихся, в том числе с особыми потребностями 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образовании: обучающихся, проявивших выдающиеся способности; обучающихся, для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которых русский язык не является родным; обучающихся с ограниченными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использовать в практике своей работы психологические подходы: культурн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 xml:space="preserve">исторический,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и развивающий;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владеть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ИКТ-компетентностями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ИКТ-компетентностью;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общепедагогической ИКТ-компетентностью; предметно-педагогической ИК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компетентностью (отражающей профессиональную ИКТ-компетентность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соответствующей области человеческой деятельности);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организовывать различные виды внеурочной деятельности: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, учебно-исследовательскую, художественно-продуктивную, культурно-досуговую с учетом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возможностей образовательной организации, места жительства и историко-культурного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своеобразия региона;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строить воспитательную деятельность с учетом культурных различий детей,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половозрастных и индивидуальных особенностей;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общаться с детьми, признавать их достоинство, понимая и принимая их;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создавать в учебном классе разновозрастные детско-взрослые общности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,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их родителей (законных представителей) и педагогических работников;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управлять учебными группами с целью вовлечения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в процесс обучения 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воспитания, мотивируя их учебно-познавательную деятельность;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анализировать реальное состояние дел в учебной группе, поддерживать в детском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коллективе деловую, дружелюбную атмосферу;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защищать достоинство и интересы обучающихся, помогать детям, оказавшимся 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конфликтной ситуации и/или неблагоприятных условиях;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находить ценностный аспект учебного знания и информации обеспечивать его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понимание и переживание обучающимися;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владеть методами организации экскурсий, походов и экспедиций и т. п.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сотрудничать с другими педагогическими работниками и другими специалистами 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решении воспитательных задач;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осуществлять (совместно с психологом и другими специалистами) психолог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педагогическое сопровождение основных общеобразовательных программ;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понимать документацию специалистов (психологов, дефектологов, логопедов и т. д.);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составить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разрабатывать и реализовывать индивидуальные образовательные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маршруты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ндивидуальные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программы развития и индивидуально-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ориентированныеобразовательные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программы с учетом личностных и возрастных особенностей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владеть стандартизированными методами психодиагностики личностных характеристик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и возрастных особенностей обучающихся;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разрабатывать рабочую программу по предмету, курсу на основе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общеобразовательных программ и обеспечивать ее выполнение;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организовать самостоятельную деятельность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, в том числе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исследовательскую;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разрабатывать и реализовывать проблемное обучение, осуществлять связь обучения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предмету (курсу, программе) с практикой, обсуждать с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актуальные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события современности;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осуществлять контрольно-оценочную деятельность в образовательном процессе;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lastRenderedPageBreak/>
        <w:t>- использовать современные способы оценивания в условиях информационно-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коммуникационных технологий (ведение электронных форм документации, в том числе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электронного журнала и дневников обучающихся);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использовать разнообразные формы, приемы, методы и средства обучения, в том числе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 индивидуальным учебным планам, ускоренным курсам в рамках федеральных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основного общего образования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владеть основами работы с текстовыми редакторами, электронными таблицами,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электронной почтой и браузерами, мультимедийным оборудованием;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владеть методами убеждения, аргументации своей позиции;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- устанавливать контакты с обучающимися разного возраста и их родителями (законными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представителями), другими педагогическими и иными работниками;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владеть технологиями диагностики причин конфликтных ситуаций, их профилактики 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разрешения.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1.6. Учителю запрещается: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оказывать платные образовательные услуги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в данной организации, если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это приводит к конфликту интересов учителя;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использовать образовательную деятельность для политической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агитации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ринуждения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обучающихся к принятию политических, религиозных или иных убеждений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либо отказу от них, для разжигания социальной, расовой, национальной или религиозной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розни, для агитации, пропагандирующей исключительность, превосходство либо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неполноценность граждан по признаку социальной, расовой, национальной, религиозной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или языковой принадлежности, их отношения к религии, в том числе посредством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сообщения обучающимся недостоверных сведений об исторических, о национальных,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 xml:space="preserve">религиозных и культурных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народов, а также для побуждения обучающихся к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действиям, противоречащим Конституции Российской Федерации.</w:t>
      </w:r>
    </w:p>
    <w:p w:rsidR="00E0034D" w:rsidRPr="00E0034D" w:rsidRDefault="00E0034D" w:rsidP="00E6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1.7. Учитель назначается на должность и освобождается от нее приказом </w:t>
      </w:r>
      <w:r w:rsidR="00E66A3E">
        <w:rPr>
          <w:rFonts w:ascii="Times New Roman" w:hAnsi="Times New Roman" w:cs="Times New Roman"/>
          <w:sz w:val="24"/>
          <w:szCs w:val="24"/>
        </w:rPr>
        <w:t xml:space="preserve">директора  МБОУ  СОШ  </w:t>
      </w:r>
      <w:proofErr w:type="spellStart"/>
      <w:r w:rsidR="00E66A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66A3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E66A3E">
        <w:rPr>
          <w:rFonts w:ascii="Times New Roman" w:hAnsi="Times New Roman" w:cs="Times New Roman"/>
          <w:sz w:val="24"/>
          <w:szCs w:val="24"/>
        </w:rPr>
        <w:t>балаково</w:t>
      </w:r>
      <w:proofErr w:type="spell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На учителя возлагаются следующие должностные обязанности: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2.1. Разработка и реализация программ учебных дисциплин в рамках основной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программы.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2.2. Осуществление профессиональной деятельности в соответствии с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требованиямифедеральных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общего образования.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2.3. Участие в разработке и реализации программы развития образовательной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организации в целях создания безопасной и комфортной образовательной среды.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2.4. Формирование общекультурных компетенций и понимания места предмета в общей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картине мира.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2.5. Определение на основе анализа учебной деятельности обучающегося оптимальных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 xml:space="preserve">(в том или ином предметном образовательном контексте) способов его обучения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иразвития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>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Определение совместно с обучающимся, его родителями (законными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представителями), другими участниками образовательного процесса (педагог-психолог,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учитель-дефектолог, методист и т. д.) зоны его ближайшего развития, разработка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реализация (при необходимости) индивидуального образовательного маршрута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индивидуальной программы развития обучающихся.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2.7. Планирование специализированного образовательного процесса для группы, класса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и/или отдельных контингентов обучающихся с выдающимися способностями и/или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 на основе имеющихся типовых программ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собственных разработок с учетом специфики состава обучающихся, уточнение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модификация планирования.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2.8. Применение специальных языковых программ (в том числе русского как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иностранного), программ повышения языковой культуры, и развития навыков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поликультурного общения.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2.9. Совместное с учащимися использование иноязычных источников информации,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инструментов перевода, произношения.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2.10. Организация олимпиад, конференций, турниров математических и лингвистических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игр в школе и др.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lastRenderedPageBreak/>
        <w:t>2.11. Планирование и проведение учебных занятий.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2.12. Систематический анализ эффективности учебных занятий и подходов к обучению.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2.13. Организация, осуществление контроля и оценки учебных достижений, текущих 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итоговых результатов освоения основной образовательной программы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2.14. Формирование универсальных учебных действий.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2.15. Формирование навыков, связанных с информационно-коммуникационными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технологиями (далее - ИКТ).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2.16. Формирование мотивации к обучению.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2.17. Объективная оценка знаний обучающихся на основе тестирования и других методов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контроля в соответствии с реальными учебными возможностями детей.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2.18. Регулирование поведения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для обеспечения безопасной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образовательной среды.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2.19. Реализация современных, в том числе интерактивных, форм и методов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воспитательной работы, используя их как на занятии, так и во внеурочной деятельности.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2.20. Постановка воспитательных целей, способствующих развитию обучающихся,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независимо от их способностей и характера.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2.21. Определение и принятие четких правил поведения обучающимися в соответствии с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Уставом Образовательной организации и правилами внутреннего распорядка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2.22. Проектирование и реализация воспитательных программ.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2.23. Реализация воспитательных возможностей различных видов деятельности ребенка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(учебной, игровой, трудовой, спортивной, художественной и т. д.).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2.24. Проектирование ситуаций и событий, развивающих эмоционально-ценностную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сферу ребенка (культуру переживаний и ценностные ориентации ребенка).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2.25. Помощь и поддержка в организации деятельности ученических органов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2.26.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Развитие у обучающихся познавательной активности, самостоятельности,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инициативы, творческих способностей, формирование гражданской позиции,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способности к труду и жизни в условиях современного мира, формирование у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обучающихся культуры здорового и безопасного образа жизни.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2.27. Формирование толерантности и навыков поведения в изменяющейся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поликультурной среде.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2.28.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Использование конструктивных воспитательных усилий родителей (законных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представителей) обучающихся, помощь семье в решении вопросов воспитания ребенка.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2.29. Выявление в ходе наблюдения поведенческих и личностных проблем обучающихся,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связанных с особенностями их развития.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2.30. Оценка параметров и проектирование психологически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и комфортной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образовательной среды, разработка программ профилактики различных форм насилия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школе.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2.31. Применение инструментария и методов диагностики и оценки показателей уровня 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динамики развития ребенка.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2.32.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Освоение и применение психолого-педагогических технологий (в том числе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инклюзивных), необходимых для адресной работы с различными контингентами учащихся: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одаренные дети, социально уязвимые дети, дети, попавшие в трудные жизненные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ситуации, дети-мигранты, дети-сироты, дети с особыми образовательными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потребностями (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, дети с синдромом дефицита внимания и </w:t>
      </w:r>
      <w:proofErr w:type="spellStart"/>
      <w:r w:rsidRPr="00E0034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E0034D">
        <w:rPr>
          <w:rFonts w:ascii="Times New Roman" w:hAnsi="Times New Roman" w:cs="Times New Roman"/>
          <w:sz w:val="24"/>
          <w:szCs w:val="24"/>
        </w:rPr>
        <w:t xml:space="preserve">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др.), дети с ограниченными возможностями здоровья, дети с девиациями поведения, дети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с зависимостью.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2.33. Оказание адресной помощи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2.34. Взаимодействие с другими специалистами в рамках психолого-медико-педагогического консилиума.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2.35. Разработка (совместно с другими специалистами) и реализация совместно с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программ индивидуального развития ребенка.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2.36. Освоение и адекватное применение специальных технологий и методов,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позволяющих проводить коррекционно-развивающую работу.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2.37.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Развитие у обучающихся познавательной активности, самостоятельности,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инициативы, творческих способностей, формирование гражданской позиции,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 xml:space="preserve">способности к труду и жизни в </w:t>
      </w:r>
      <w:r w:rsidRPr="00E0034D">
        <w:rPr>
          <w:rFonts w:ascii="Times New Roman" w:hAnsi="Times New Roman" w:cs="Times New Roman"/>
          <w:sz w:val="24"/>
          <w:szCs w:val="24"/>
        </w:rPr>
        <w:lastRenderedPageBreak/>
        <w:t>условиях современного мира, формирование у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обучающихся культуры здорового и безопасного образа жизни.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2.38. Формирование и реализация программ развития универсальных учебных действий,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образцов и ценностей социального поведения, навыков поведения в мире виртуальной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реальности и социальных сетях, формирование толерантности и позитивных образцов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поликультурного общения.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2.39. Формирование системы регуляции поведения и деятельности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2.40. Соблюдение правовых, нравственных и этических норм, требований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профессиональной этики.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Учитель имеет право: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3.1. На все предусмотренные законодательством Российской Федерации социальные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гарантии, в том числе: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 сокращенную продолжительность рабочего времени;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 дополнительное профессиональное образование по профилю педагогической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деятельности не реже чем один раз в три года;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 ежегодный основной удлиненный оплачиваемый отпуск, продолжительность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которого определяется Правительством Российской Федерации;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 длительный отпуск сроком до одного года не реже чем через каждые десять лет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непрерывной педагогической работы;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 досрочное назначение трудовой пенсии по старости;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 предоставление вне очереди жилого помещения по договору социального найма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(если работник состоит на учете в качестве нуждающегося в жилом помещении);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- на предоставление жилого помещения специализированного жилищного фонда;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- на предоставление компенсации расходов на оплату жилого помещения, отопления 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освещения [для проживающих и работающих в сельских населенных пунктах, рабочих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поселках (поселках городского типа)];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- на оплату дополнительных расходов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медицинскую, социальную и профессиональную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реабилитацию в случаях повреждения здоровья вследствие несчастного случая на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производстве и получения профессионального заболевания.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3.2. Знакомиться с проектами решений руководства, касающимися его деятельности.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3.3. По вопросам, находящимся в его компетенции, вносить на рассмотрение руководства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предложения по улучшению деятельности организации и совершенствованию методов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работы, а также варианты устранения имеющихся в деятельности организации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3.4. Запрашивать лично или по поручению руководства от структурных подразделений 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специалистов информацию и документы, необходимые для выполнения своих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3.5. Привлекать специалистов всех (отдельных) структурных подразделений к решению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задач, возложенных на него (если это предусмотрено положениями о структурных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подразделениях, если нет - с разрешения руководства).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3.6. Требовать создания условий для выполнения профессиональных обязанностей,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том числе предоставления необходимого оборудования, инвентаря, рабочего места,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санитарно-гигиеническим правилам и нормам, и т. д.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4D">
        <w:rPr>
          <w:rFonts w:ascii="Times New Roman" w:hAnsi="Times New Roman" w:cs="Times New Roman"/>
          <w:b/>
          <w:sz w:val="24"/>
          <w:szCs w:val="24"/>
        </w:rPr>
        <w:t>Учитель несет ответственность: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4.1. За нарушение Устава образовательной организации.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физическим и (или) психическим насилием над личностью обучающегося.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4.3. За ненадлежащее исполнение или неисполнение своих должностных обязанностей,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t>предусмотренных настоящей должностной инструкцией, - в пределах, определенных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Федерации.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4.4. За правонарушения, совершенные в процессе осуществления своей деятельности, -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34D">
        <w:rPr>
          <w:rFonts w:ascii="Times New Roman" w:hAnsi="Times New Roman" w:cs="Times New Roman"/>
          <w:sz w:val="24"/>
          <w:szCs w:val="24"/>
        </w:rPr>
        <w:lastRenderedPageBreak/>
        <w:t>пределах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>, определенных административным, уголовным и гражданским</w:t>
      </w:r>
      <w:r w:rsidR="00B1373F">
        <w:rPr>
          <w:rFonts w:ascii="Times New Roman" w:hAnsi="Times New Roman" w:cs="Times New Roman"/>
          <w:sz w:val="24"/>
          <w:szCs w:val="24"/>
        </w:rPr>
        <w:t xml:space="preserve"> </w:t>
      </w:r>
      <w:r w:rsidRPr="00E0034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 xml:space="preserve">4.5. За причинение материального ущерба - в пределах, определенных </w:t>
      </w:r>
      <w:proofErr w:type="gramStart"/>
      <w:r w:rsidRPr="00E0034D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  <w:r w:rsidRPr="00E0034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0034D" w:rsidRPr="00E0034D" w:rsidRDefault="00E0034D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4D">
        <w:rPr>
          <w:rFonts w:ascii="Times New Roman" w:hAnsi="Times New Roman" w:cs="Times New Roman"/>
          <w:sz w:val="24"/>
          <w:szCs w:val="24"/>
        </w:rPr>
        <w:t>гражданским законодательством Российской Федерации.</w:t>
      </w:r>
    </w:p>
    <w:p w:rsidR="00E0034D" w:rsidRPr="00E0034D" w:rsidRDefault="00E66A3E" w:rsidP="00E0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3F" w:rsidRDefault="00B1373F" w:rsidP="00E0034D">
      <w:pPr>
        <w:rPr>
          <w:rFonts w:ascii="Times New Roman" w:hAnsi="Times New Roman" w:cs="Times New Roman"/>
          <w:sz w:val="24"/>
          <w:szCs w:val="24"/>
        </w:rPr>
      </w:pPr>
    </w:p>
    <w:p w:rsidR="00B1373F" w:rsidRDefault="00B1373F" w:rsidP="00E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инструкцией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40B4B" w:rsidRDefault="00F40B4B" w:rsidP="00E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</w:t>
      </w:r>
    </w:p>
    <w:p w:rsidR="00F40B4B" w:rsidRDefault="00F40B4B" w:rsidP="00E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</w:t>
      </w:r>
    </w:p>
    <w:p w:rsidR="00F40B4B" w:rsidRDefault="00F40B4B" w:rsidP="00E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</w:t>
      </w:r>
    </w:p>
    <w:p w:rsidR="00F40B4B" w:rsidRDefault="00F40B4B" w:rsidP="00E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</w:t>
      </w:r>
    </w:p>
    <w:p w:rsidR="00F40B4B" w:rsidRDefault="00F40B4B" w:rsidP="00E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</w:t>
      </w:r>
    </w:p>
    <w:p w:rsidR="00F40B4B" w:rsidRP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0B4B"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P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0B4B">
        <w:rPr>
          <w:rFonts w:ascii="Times New Roman" w:hAnsi="Times New Roman" w:cs="Times New Roman"/>
          <w:sz w:val="24"/>
          <w:szCs w:val="24"/>
        </w:rPr>
        <w:t>__________________</w:t>
      </w:r>
    </w:p>
    <w:p w:rsidR="00F40B4B" w:rsidRP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0B4B"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P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0B4B"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40B4B"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Default="00F40B4B" w:rsidP="00F4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.__________________</w:t>
      </w:r>
    </w:p>
    <w:p w:rsidR="00F40B4B" w:rsidRPr="00E0034D" w:rsidRDefault="00F40B4B" w:rsidP="00E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.__________________</w:t>
      </w:r>
      <w:bookmarkStart w:id="0" w:name="_GoBack"/>
      <w:bookmarkEnd w:id="0"/>
    </w:p>
    <w:sectPr w:rsidR="00F40B4B" w:rsidRPr="00E0034D" w:rsidSect="00E66A3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D"/>
    <w:rsid w:val="003D6B35"/>
    <w:rsid w:val="00B1373F"/>
    <w:rsid w:val="00E0034D"/>
    <w:rsid w:val="00E66A3E"/>
    <w:rsid w:val="00F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2016-03-08T07:50:00Z</cp:lastPrinted>
  <dcterms:created xsi:type="dcterms:W3CDTF">2016-03-08T07:01:00Z</dcterms:created>
  <dcterms:modified xsi:type="dcterms:W3CDTF">2016-03-08T07:50:00Z</dcterms:modified>
</cp:coreProperties>
</file>